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6A26F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6A26F1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6A26F1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6A26F1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C01A36">
        <w:rPr>
          <w:rFonts w:ascii="Times New Roman" w:hAnsi="Times New Roman"/>
          <w:sz w:val="28"/>
          <w:szCs w:val="28"/>
        </w:rPr>
        <w:t>шістнадцята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6A26F1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C01A36" w:rsidP="006A26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липня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C01A36" w:rsidRPr="00CD01D5" w:rsidRDefault="00C01A36" w:rsidP="00CD01D5">
      <w:pPr>
        <w:spacing w:after="0"/>
        <w:rPr>
          <w:rFonts w:ascii="Times New Roman" w:hAnsi="Times New Roman"/>
          <w:sz w:val="16"/>
          <w:szCs w:val="16"/>
        </w:rPr>
      </w:pPr>
    </w:p>
    <w:p w:rsidR="00C01A36" w:rsidRPr="0023638E" w:rsidRDefault="00C01A36" w:rsidP="00B01F5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0E5">
        <w:rPr>
          <w:rFonts w:ascii="Times New Roman" w:hAnsi="Times New Roman" w:cs="Times New Roman"/>
          <w:b/>
          <w:sz w:val="28"/>
          <w:szCs w:val="28"/>
          <w:lang w:val="uk-UA"/>
        </w:rPr>
        <w:t>Про надання</w:t>
      </w:r>
      <w:r w:rsidR="00B01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Pr="00131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оціальної послуги </w:t>
      </w:r>
      <w:r w:rsidR="00B01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1A36" w:rsidRPr="00C873B7" w:rsidRDefault="00C01A36" w:rsidP="00CD01D5">
      <w:pPr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</w:p>
    <w:p w:rsidR="00C01A36" w:rsidRDefault="00C01A36" w:rsidP="00C01A36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bCs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eastAsia="SimSun" w:hAnsi="Times New Roman"/>
          <w:sz w:val="28"/>
          <w:szCs w:val="28"/>
        </w:rPr>
        <w:t>ст.ст.</w:t>
      </w:r>
      <w:r w:rsidRPr="00FF39D7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26, 59</w:t>
      </w:r>
      <w:r w:rsidRPr="00FF39D7">
        <w:rPr>
          <w:rFonts w:ascii="Times New Roman" w:eastAsia="SimSun" w:hAnsi="Times New Roman"/>
          <w:sz w:val="28"/>
          <w:szCs w:val="28"/>
        </w:rPr>
        <w:t xml:space="preserve"> Закону України «Про місцеве самоврядування в Україні»,</w:t>
      </w:r>
      <w:r w:rsidRPr="00FF39D7">
        <w:rPr>
          <w:rFonts w:ascii="Times New Roman" w:hAnsi="Times New Roman"/>
          <w:sz w:val="28"/>
          <w:szCs w:val="28"/>
        </w:rPr>
        <w:t xml:space="preserve"> Законом Ук</w:t>
      </w:r>
      <w:r>
        <w:rPr>
          <w:rFonts w:ascii="Times New Roman" w:hAnsi="Times New Roman"/>
          <w:sz w:val="28"/>
          <w:szCs w:val="28"/>
        </w:rPr>
        <w:t xml:space="preserve">раїни «Про соціальні послуги», </w:t>
      </w:r>
      <w:r w:rsidRPr="00FF39D7">
        <w:rPr>
          <w:rFonts w:ascii="Times New Roman" w:hAnsi="Times New Roman"/>
          <w:sz w:val="28"/>
          <w:szCs w:val="28"/>
        </w:rPr>
        <w:t>Постановою Кабінету Міністрів України від 29.12.2009 №1417 року «Деякі питання діяльності територіальних центрів соціального обслуговування (надання соціальних послуг)»</w:t>
      </w:r>
      <w:r w:rsidRPr="00FF39D7">
        <w:rPr>
          <w:rFonts w:ascii="Times New Roman" w:eastAsia="SimSun" w:hAnsi="Times New Roman"/>
          <w:sz w:val="28"/>
          <w:szCs w:val="28"/>
        </w:rPr>
        <w:t>,</w:t>
      </w:r>
      <w:r w:rsidRPr="00FF3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Постановою Кабінету Міністрів України від 01.06.2020 №587 « Про організацію надання соціальних послуг» та з метою забезпечення доступності соціальних послуг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селищна</w:t>
      </w:r>
      <w:r w:rsidRPr="002E6221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а</w:t>
      </w:r>
      <w:r w:rsidRPr="002E6221">
        <w:rPr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вирішила</w:t>
      </w:r>
      <w:r w:rsidRPr="002E6221">
        <w:rPr>
          <w:rFonts w:ascii="Times New Roman" w:eastAsia="SimSun" w:hAnsi="Times New Roman"/>
          <w:b/>
          <w:bCs/>
          <w:sz w:val="28"/>
          <w:szCs w:val="28"/>
        </w:rPr>
        <w:t>:</w:t>
      </w:r>
    </w:p>
    <w:p w:rsidR="00C01A36" w:rsidRPr="00FF39D7" w:rsidRDefault="00C01A36" w:rsidP="00C01A36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bCs/>
          <w:sz w:val="28"/>
          <w:szCs w:val="28"/>
        </w:rPr>
      </w:pPr>
    </w:p>
    <w:p w:rsidR="00C01A36" w:rsidRDefault="00C01A36" w:rsidP="00C01A36">
      <w:pPr>
        <w:shd w:val="clear" w:color="auto" w:fill="FFFFFF"/>
        <w:suppressAutoHyphens/>
        <w:spacing w:after="0" w:line="240" w:lineRule="auto"/>
        <w:ind w:left="28" w:right="-2" w:firstLine="6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9D7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>Срібнянському територіальному центру соціального обслуговування (надання соціальних послуг) над</w:t>
      </w:r>
      <w:r w:rsidR="00B01F5A">
        <w:rPr>
          <w:rFonts w:ascii="Times New Roman" w:hAnsi="Times New Roman"/>
          <w:color w:val="000000" w:themeColor="text1"/>
          <w:sz w:val="28"/>
          <w:szCs w:val="28"/>
        </w:rPr>
        <w:t>авати базову соціальну послугу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1F5A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соціальна адаптація</w:t>
      </w:r>
      <w:r w:rsidR="00B01F5A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 особам, які перебувають на обслуговуванні у відділенні денного перебування за рахунок бюджетних коштів (безоплатно).</w:t>
      </w:r>
    </w:p>
    <w:p w:rsidR="00C01A36" w:rsidRDefault="00C01A36" w:rsidP="00C01A36">
      <w:pPr>
        <w:shd w:val="clear" w:color="auto" w:fill="FFFFFF"/>
        <w:suppressAutoHyphens/>
        <w:spacing w:after="0" w:line="240" w:lineRule="auto"/>
        <w:ind w:left="28" w:right="-2" w:firstLine="68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1A36" w:rsidRPr="00FF39D7" w:rsidRDefault="00C01A36" w:rsidP="00C01A36">
      <w:pPr>
        <w:shd w:val="clear" w:color="auto" w:fill="FFFFFF"/>
        <w:tabs>
          <w:tab w:val="left" w:pos="709"/>
          <w:tab w:val="left" w:pos="5460"/>
          <w:tab w:val="left" w:pos="9214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6A26F1"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</w:t>
      </w:r>
      <w:r w:rsidRPr="00FF39D7">
        <w:rPr>
          <w:rFonts w:ascii="Times New Roman" w:hAnsi="Times New Roman"/>
          <w:bCs/>
          <w:sz w:val="28"/>
          <w:szCs w:val="28"/>
        </w:rPr>
        <w:t xml:space="preserve">на </w:t>
      </w:r>
      <w:r w:rsidRPr="00FF39D7">
        <w:rPr>
          <w:rFonts w:ascii="Times New Roman" w:hAnsi="Times New Roman"/>
          <w:sz w:val="28"/>
          <w:szCs w:val="28"/>
        </w:rPr>
        <w:t xml:space="preserve">постійну комісію селищної ради з питань сім’ї та молоді, гуманітарних питань та соціального захисту населення. </w:t>
      </w:r>
    </w:p>
    <w:p w:rsidR="00C01A36" w:rsidRDefault="00C01A36" w:rsidP="00C01A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01A36" w:rsidRDefault="00C01A36" w:rsidP="00C01A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01A36" w:rsidRPr="00D50840" w:rsidRDefault="00C01A36" w:rsidP="00C01A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0840">
        <w:rPr>
          <w:rFonts w:ascii="Times New Roman" w:hAnsi="Times New Roman"/>
          <w:b/>
          <w:sz w:val="28"/>
          <w:szCs w:val="28"/>
          <w:lang w:eastAsia="ru-RU"/>
        </w:rPr>
        <w:t xml:space="preserve">Селищний голова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D50840">
        <w:rPr>
          <w:rFonts w:ascii="Times New Roman" w:hAnsi="Times New Roman"/>
          <w:b/>
          <w:sz w:val="28"/>
          <w:szCs w:val="28"/>
          <w:lang w:eastAsia="ru-RU"/>
        </w:rPr>
        <w:t>Олена ПАНЧЕНКО</w:t>
      </w:r>
    </w:p>
    <w:p w:rsidR="00C01A36" w:rsidRPr="00FF39D7" w:rsidRDefault="00C01A36" w:rsidP="00C01A36">
      <w:pPr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9243F" w:rsidRPr="00C01A36" w:rsidRDefault="0039243F" w:rsidP="00C01A36"/>
    <w:sectPr w:rsidR="0039243F" w:rsidRPr="00C01A36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9243F"/>
    <w:rsid w:val="000C29F5"/>
    <w:rsid w:val="001310E5"/>
    <w:rsid w:val="00227445"/>
    <w:rsid w:val="0039243F"/>
    <w:rsid w:val="00626D05"/>
    <w:rsid w:val="006A26F1"/>
    <w:rsid w:val="00854207"/>
    <w:rsid w:val="009E2A6D"/>
    <w:rsid w:val="00B01F5A"/>
    <w:rsid w:val="00BC245C"/>
    <w:rsid w:val="00C01A36"/>
    <w:rsid w:val="00CD01D5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C01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2022-07-21T09:33:00Z</dcterms:created>
  <dcterms:modified xsi:type="dcterms:W3CDTF">2022-07-21T09:33:00Z</dcterms:modified>
</cp:coreProperties>
</file>